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49" w:rsidRPr="00952049" w:rsidRDefault="00952049" w:rsidP="00952049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8"/>
          <w:lang w:eastAsia="ru-RU"/>
        </w:rPr>
      </w:pPr>
      <w:r w:rsidRPr="00952049">
        <w:rPr>
          <w:rFonts w:ascii="Times New Roman" w:eastAsia="Times New Roman" w:hAnsi="Times New Roman" w:cs="Times New Roman"/>
          <w:szCs w:val="28"/>
          <w:lang w:eastAsia="ru-RU"/>
        </w:rPr>
        <w:t>УТВЕРЖДЕН</w:t>
      </w:r>
      <w:r w:rsidR="00852A2C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95204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952049" w:rsidRPr="00952049" w:rsidRDefault="00952049" w:rsidP="00952049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8"/>
          <w:lang w:eastAsia="ru-RU"/>
        </w:rPr>
      </w:pPr>
      <w:r w:rsidRPr="00952049">
        <w:rPr>
          <w:rFonts w:ascii="Times New Roman" w:eastAsia="Times New Roman" w:hAnsi="Times New Roman" w:cs="Times New Roman"/>
          <w:szCs w:val="28"/>
          <w:lang w:eastAsia="ru-RU"/>
        </w:rPr>
        <w:t xml:space="preserve">приказом МБУДО «Детская школа искусств имени М.А. Балакирева» города Смоленска </w:t>
      </w:r>
    </w:p>
    <w:p w:rsidR="00952049" w:rsidRPr="00952049" w:rsidRDefault="00952049" w:rsidP="00952049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8"/>
          <w:lang w:eastAsia="ru-RU"/>
        </w:rPr>
      </w:pPr>
      <w:r w:rsidRPr="00952049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B93C9A">
        <w:rPr>
          <w:rFonts w:ascii="Times New Roman" w:eastAsia="Times New Roman" w:hAnsi="Times New Roman" w:cs="Times New Roman"/>
          <w:szCs w:val="28"/>
          <w:lang w:eastAsia="ru-RU"/>
        </w:rPr>
        <w:t xml:space="preserve">11.11.2020 </w:t>
      </w:r>
      <w:r w:rsidRPr="00952049">
        <w:rPr>
          <w:rFonts w:ascii="Times New Roman" w:eastAsia="Times New Roman" w:hAnsi="Times New Roman" w:cs="Times New Roman"/>
          <w:szCs w:val="28"/>
          <w:lang w:eastAsia="ru-RU"/>
        </w:rPr>
        <w:t>№</w:t>
      </w:r>
      <w:r w:rsidR="00B93C9A">
        <w:rPr>
          <w:rFonts w:ascii="Times New Roman" w:eastAsia="Times New Roman" w:hAnsi="Times New Roman" w:cs="Times New Roman"/>
          <w:szCs w:val="28"/>
          <w:lang w:eastAsia="ru-RU"/>
        </w:rPr>
        <w:t xml:space="preserve"> 228/1</w:t>
      </w:r>
    </w:p>
    <w:p w:rsidR="00B9398C" w:rsidRDefault="00D51C5D" w:rsidP="00D51C5D">
      <w:pPr>
        <w:pStyle w:val="a3"/>
        <w:tabs>
          <w:tab w:val="left" w:pos="4820"/>
        </w:tabs>
        <w:ind w:left="4962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975C8" w:rsidRPr="00D51C5D" w:rsidRDefault="008975C8" w:rsidP="00D51C5D">
      <w:pPr>
        <w:pStyle w:val="a3"/>
        <w:tabs>
          <w:tab w:val="left" w:pos="4820"/>
        </w:tabs>
        <w:ind w:left="4962" w:hanging="426"/>
        <w:rPr>
          <w:rFonts w:ascii="Times New Roman" w:hAnsi="Times New Roman" w:cs="Times New Roman"/>
          <w:sz w:val="20"/>
          <w:szCs w:val="20"/>
        </w:rPr>
      </w:pPr>
    </w:p>
    <w:p w:rsidR="00B9398C" w:rsidRPr="00D51C5D" w:rsidRDefault="00B9398C" w:rsidP="00973D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98C" w:rsidRPr="00D51C5D" w:rsidRDefault="00B9398C" w:rsidP="00973D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>ДОЛЖНОСТНАЯ ИНСТРУКЦИЯ</w:t>
      </w:r>
    </w:p>
    <w:p w:rsidR="00B9398C" w:rsidRPr="00D51C5D" w:rsidRDefault="00B9398C" w:rsidP="00973D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>ПРЕПОДАВАТЕЛЯ</w:t>
      </w:r>
    </w:p>
    <w:p w:rsidR="00B9398C" w:rsidRPr="00D51C5D" w:rsidRDefault="00B9398C" w:rsidP="00973D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муниципального бюджетного учреждения дополнительного</w:t>
      </w:r>
    </w:p>
    <w:p w:rsidR="00B9398C" w:rsidRPr="00D51C5D" w:rsidRDefault="00B9398C" w:rsidP="00973D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образования «Детская школа искусств </w:t>
      </w:r>
      <w:r w:rsidR="008975C8">
        <w:rPr>
          <w:rFonts w:ascii="Times New Roman" w:hAnsi="Times New Roman" w:cs="Times New Roman"/>
          <w:sz w:val="20"/>
          <w:szCs w:val="20"/>
        </w:rPr>
        <w:t>имени М.А.Балакирева</w:t>
      </w:r>
      <w:r w:rsidRPr="00D51C5D">
        <w:rPr>
          <w:rFonts w:ascii="Times New Roman" w:hAnsi="Times New Roman" w:cs="Times New Roman"/>
          <w:sz w:val="20"/>
          <w:szCs w:val="20"/>
        </w:rPr>
        <w:t>»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 города Смоленска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1.1. Данная должностная инструкция преподавателя  разработана на основании </w:t>
      </w:r>
      <w:proofErr w:type="spellStart"/>
      <w:r w:rsidRPr="00D51C5D">
        <w:rPr>
          <w:rFonts w:ascii="Times New Roman" w:hAnsi="Times New Roman" w:cs="Times New Roman"/>
          <w:sz w:val="20"/>
          <w:szCs w:val="20"/>
        </w:rPr>
        <w:t>Профстандарта</w:t>
      </w:r>
      <w:proofErr w:type="spellEnd"/>
      <w:r w:rsidRPr="00D51C5D">
        <w:rPr>
          <w:rFonts w:ascii="Times New Roman" w:hAnsi="Times New Roman" w:cs="Times New Roman"/>
          <w:sz w:val="20"/>
          <w:szCs w:val="20"/>
        </w:rPr>
        <w:t xml:space="preserve">  «Педагог дополнительного образования детей и взрослых», утвержденного Приказом Министерства труда и социальной защиты РФ № 298н от 5 мая 2018 года, в соответствии с Федеральным законом № 273-ФЗ от 29.12.2012 «Об образовании в Российской Федерации» в редакции от 6 марта 2019 года, Трудовым Кодексом Российской Федерации, Уставом МБУДО</w:t>
      </w:r>
      <w:bookmarkStart w:id="0" w:name="_GoBack"/>
      <w:bookmarkEnd w:id="0"/>
      <w:r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«Детская школа искусств </w:t>
      </w:r>
      <w:r w:rsidR="008975C8">
        <w:rPr>
          <w:rFonts w:ascii="Times New Roman" w:hAnsi="Times New Roman" w:cs="Times New Roman"/>
          <w:sz w:val="20"/>
          <w:szCs w:val="20"/>
        </w:rPr>
        <w:t>имени М.А.Балакирева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» города Смоленска </w:t>
      </w:r>
      <w:r w:rsidRPr="00D51C5D">
        <w:rPr>
          <w:rFonts w:ascii="Times New Roman" w:hAnsi="Times New Roman" w:cs="Times New Roman"/>
          <w:sz w:val="20"/>
          <w:szCs w:val="20"/>
        </w:rPr>
        <w:t>и другими нормативными актами, регулирующими трудовые отношения между работником и работодателем.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1.2. Настоящая должностная инструкция преподавателя по </w:t>
      </w:r>
      <w:proofErr w:type="spellStart"/>
      <w:r w:rsidRPr="00D51C5D">
        <w:rPr>
          <w:rFonts w:ascii="Times New Roman" w:hAnsi="Times New Roman" w:cs="Times New Roman"/>
          <w:sz w:val="20"/>
          <w:szCs w:val="20"/>
        </w:rPr>
        <w:t>профстандарту</w:t>
      </w:r>
      <w:proofErr w:type="spellEnd"/>
      <w:r w:rsidRPr="00D51C5D">
        <w:rPr>
          <w:rFonts w:ascii="Times New Roman" w:hAnsi="Times New Roman" w:cs="Times New Roman"/>
          <w:sz w:val="20"/>
          <w:szCs w:val="20"/>
        </w:rPr>
        <w:t xml:space="preserve"> устанавливает трудовые функции, должностные обязанности, права и ответственность, связи по должности сотрудника, занимающего в 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МБУДО «Детская школа искусств </w:t>
      </w:r>
      <w:r w:rsidR="008975C8">
        <w:rPr>
          <w:rFonts w:ascii="Times New Roman" w:hAnsi="Times New Roman" w:cs="Times New Roman"/>
          <w:sz w:val="20"/>
          <w:szCs w:val="20"/>
        </w:rPr>
        <w:t>имени М.А.Балакирева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» города Смоленска </w:t>
      </w:r>
      <w:r w:rsidRPr="00D51C5D">
        <w:rPr>
          <w:rFonts w:ascii="Times New Roman" w:hAnsi="Times New Roman" w:cs="Times New Roman"/>
          <w:sz w:val="20"/>
          <w:szCs w:val="20"/>
        </w:rPr>
        <w:t>должность преподавателя.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1.3. Преподаватель относится к категории специалистов.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1.4. На должность преподавателя принимается лицо: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1)  отвечающее  одному  из  указанных  в  подпунктах  "а"  -  "б"  настоящего  пункта требований:</w:t>
      </w:r>
    </w:p>
    <w:p w:rsidR="00B9398C" w:rsidRPr="00D51C5D" w:rsidRDefault="00B9398C" w:rsidP="00973D76">
      <w:pPr>
        <w:pStyle w:val="a4"/>
        <w:shd w:val="clear" w:color="auto" w:fill="FFFFFF"/>
        <w:spacing w:before="0" w:beforeAutospacing="0" w:after="117" w:afterAutospacing="0" w:line="188" w:lineRule="atLeast"/>
        <w:jc w:val="both"/>
        <w:textAlignment w:val="baseline"/>
        <w:rPr>
          <w:sz w:val="20"/>
          <w:szCs w:val="20"/>
        </w:rPr>
      </w:pPr>
      <w:r w:rsidRPr="00D51C5D">
        <w:rPr>
          <w:sz w:val="20"/>
          <w:szCs w:val="20"/>
        </w:rPr>
        <w:t xml:space="preserve"> а)</w:t>
      </w:r>
      <w:r w:rsidR="00973D76" w:rsidRPr="00D51C5D">
        <w:rPr>
          <w:sz w:val="20"/>
          <w:szCs w:val="20"/>
        </w:rPr>
        <w:t xml:space="preserve"> </w:t>
      </w:r>
      <w:r w:rsidRPr="00D51C5D">
        <w:rPr>
          <w:sz w:val="20"/>
          <w:szCs w:val="20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B9398C" w:rsidRPr="00D51C5D" w:rsidRDefault="00B9398C" w:rsidP="00973D76">
      <w:pPr>
        <w:pStyle w:val="a4"/>
        <w:shd w:val="clear" w:color="auto" w:fill="FFFFFF"/>
        <w:spacing w:before="0" w:beforeAutospacing="0" w:after="117" w:afterAutospacing="0" w:line="188" w:lineRule="atLeast"/>
        <w:jc w:val="both"/>
        <w:textAlignment w:val="baseline"/>
        <w:rPr>
          <w:sz w:val="20"/>
          <w:szCs w:val="20"/>
        </w:rPr>
      </w:pPr>
      <w:r w:rsidRPr="00D51C5D">
        <w:rPr>
          <w:sz w:val="20"/>
          <w:szCs w:val="20"/>
        </w:rPr>
        <w:t>б</w:t>
      </w:r>
      <w:r w:rsidR="00973D76" w:rsidRPr="00D51C5D">
        <w:rPr>
          <w:sz w:val="20"/>
          <w:szCs w:val="20"/>
        </w:rPr>
        <w:t>)</w:t>
      </w:r>
      <w:r w:rsidRPr="00D51C5D">
        <w:rPr>
          <w:sz w:val="20"/>
          <w:szCs w:val="20"/>
        </w:rPr>
        <w:t xml:space="preserve">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B9398C" w:rsidRPr="00D51C5D" w:rsidRDefault="00B9398C" w:rsidP="00973D76">
      <w:pPr>
        <w:pStyle w:val="a4"/>
        <w:shd w:val="clear" w:color="auto" w:fill="FFFFFF"/>
        <w:spacing w:before="0" w:beforeAutospacing="0" w:after="117" w:afterAutospacing="0" w:line="188" w:lineRule="atLeast"/>
        <w:jc w:val="both"/>
        <w:textAlignment w:val="baseline"/>
        <w:rPr>
          <w:sz w:val="20"/>
          <w:szCs w:val="20"/>
        </w:rPr>
      </w:pPr>
      <w:r w:rsidRPr="00D51C5D">
        <w:rPr>
          <w:sz w:val="20"/>
          <w:szCs w:val="20"/>
        </w:rPr>
        <w:t>в) требования к опыту педагогической работы не предъявляются.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1.5. Условиями допуска к работе является:</w:t>
      </w:r>
    </w:p>
    <w:p w:rsidR="00B9398C" w:rsidRPr="00D51C5D" w:rsidRDefault="00B9398C" w:rsidP="00973D76">
      <w:pPr>
        <w:pStyle w:val="a4"/>
        <w:shd w:val="clear" w:color="auto" w:fill="FFFFFF"/>
        <w:spacing w:before="0" w:beforeAutospacing="0" w:after="117" w:afterAutospacing="0" w:line="188" w:lineRule="atLeast"/>
        <w:jc w:val="both"/>
        <w:textAlignment w:val="baseline"/>
        <w:rPr>
          <w:sz w:val="20"/>
          <w:szCs w:val="20"/>
        </w:rPr>
      </w:pPr>
      <w:r w:rsidRPr="00D51C5D">
        <w:rPr>
          <w:sz w:val="20"/>
          <w:szCs w:val="20"/>
        </w:rPr>
        <w:t xml:space="preserve">а) отсутствие ограничений  на  занятие  педагогической  деятельностью, установленных законодательством Российской Федерации;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б) прохождение  обязательного  предварительного  (при  поступлении  на  работу)  и периодические медицинские осмотры (обследования), а также внеочередные медицинские осмотры  (обследования)  в  порядке,  установленном  законодательством  Российской Федерации; </w:t>
      </w:r>
    </w:p>
    <w:p w:rsidR="00973D76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1.6. Преподаватель назначается и освобождается от должности директором школы. Преподаватель подчиняется непосредственно директору 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МБУДО «Детская школа искусств </w:t>
      </w:r>
      <w:r w:rsidR="008975C8">
        <w:rPr>
          <w:rFonts w:ascii="Times New Roman" w:hAnsi="Times New Roman" w:cs="Times New Roman"/>
          <w:sz w:val="20"/>
          <w:szCs w:val="20"/>
        </w:rPr>
        <w:t>имени М.А.Балакирева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» города Смоленска.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1.7. В своей работе преподаватель руководствуется должностной инструкцией, разработанной по </w:t>
      </w:r>
      <w:proofErr w:type="spellStart"/>
      <w:r w:rsidRPr="00D51C5D">
        <w:rPr>
          <w:rFonts w:ascii="Times New Roman" w:hAnsi="Times New Roman" w:cs="Times New Roman"/>
          <w:sz w:val="20"/>
          <w:szCs w:val="20"/>
        </w:rPr>
        <w:t>профстандарту</w:t>
      </w:r>
      <w:proofErr w:type="spellEnd"/>
      <w:r w:rsidRPr="00D51C5D">
        <w:rPr>
          <w:rFonts w:ascii="Times New Roman" w:hAnsi="Times New Roman" w:cs="Times New Roman"/>
          <w:sz w:val="20"/>
          <w:szCs w:val="20"/>
        </w:rPr>
        <w:t xml:space="preserve">, Конституцией и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учащихся, трудовым законодательством, Федеральным законом №273 –ФЗ от 29.12.2012 «Об образовании в Российской Федерации». Также руководствуется Уставом и локальными правовыми актами 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МБУДО «Детская школа искусств </w:t>
      </w:r>
      <w:r w:rsidR="008975C8">
        <w:rPr>
          <w:rFonts w:ascii="Times New Roman" w:hAnsi="Times New Roman" w:cs="Times New Roman"/>
          <w:sz w:val="20"/>
          <w:szCs w:val="20"/>
        </w:rPr>
        <w:t>имени М.А.Балакирева</w:t>
      </w:r>
      <w:r w:rsidR="00973D76" w:rsidRPr="00D51C5D">
        <w:rPr>
          <w:rFonts w:ascii="Times New Roman" w:hAnsi="Times New Roman" w:cs="Times New Roman"/>
          <w:sz w:val="20"/>
          <w:szCs w:val="20"/>
        </w:rPr>
        <w:t>» города Смоленска</w:t>
      </w:r>
      <w:r w:rsidRPr="00D51C5D">
        <w:rPr>
          <w:rFonts w:ascii="Times New Roman" w:hAnsi="Times New Roman" w:cs="Times New Roman"/>
          <w:sz w:val="20"/>
          <w:szCs w:val="20"/>
        </w:rPr>
        <w:t>, трудовым договором, нормативно-правовыми актами в области защиты прав детей, включая Конвенцию ООН о правах ребенка, правилами и нормами охраны труда и пожарной безопасности.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 xml:space="preserve">1.8. Преподаватель должен знать: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1)  законодательство  Российской  Федерации и субъекта  Российской  Федерации  об  образовании  в  части,  регламентирующей  деятельность в сфере дополнительного образования детей.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2) законодательство Российской  Федерации  об  образовании  в  части,  регламентирующей  контроль  и  оценку освоения дополнительных общеобразовательных программ (с учетом их направленности); законодательство Российской  Федерации  об  образовании  в  части,  регламентирующей  защиту персональных данных.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lastRenderedPageBreak/>
        <w:t xml:space="preserve"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4) основные правила и технические приемы создания информационно-рекламных материалов о возможностях  и  содержании  дополнительных  общеобразовательных  программ  на бумажных и электронных носителях;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5)принципы и приемы представления дополнительной  общеобразовательной  программы;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6)техники  и  приемы  общения  (слушания,  убеждения)  с  учетом  возрастных  и индивидуальных особенностей собеседников;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7)</w:t>
      </w:r>
      <w:r w:rsidRPr="00D51C5D">
        <w:rPr>
          <w:rFonts w:ascii="Times New Roman" w:eastAsia="Calibri" w:hAnsi="Times New Roman" w:cs="Times New Roman"/>
          <w:sz w:val="20"/>
          <w:szCs w:val="20"/>
        </w:rPr>
        <w:t xml:space="preserve"> техники и приемы вовлечения в деятельность, мотивации учащихся различного возраста к освоению выбранной программы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 8) характеристики  различных  методов,  форм,  приемов  и  средств  организации деятельности  учащихся  при  освоении  дополнительных  общеобразовательных  программ соответствующей направленности;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9) электронные  ресурсы,  необходимые  для  организации  различных  видов деятельности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10) психолого-педагогические основы и методику применения технических средств обучения,  ИКТ,  электронных  образовательных  и  информационных  ресурсов, дистанционных  образовательных  технологий  и  электронного  обучения,  если  их использование возможно для освоения дополнительной общеобразовательной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11) особенности  и  организацию  педагогического  наблюдения,  других  методов педагогической  диагностики,  принципы  и  приемы  интерпретации  полученных результатов; 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12)</w:t>
      </w:r>
      <w:r w:rsidR="00973D76" w:rsidRPr="00D51C5D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Pr="00D51C5D">
        <w:rPr>
          <w:rFonts w:ascii="Times New Roman" w:eastAsia="Calibri" w:hAnsi="Times New Roman" w:cs="Times New Roman"/>
          <w:sz w:val="20"/>
          <w:szCs w:val="20"/>
        </w:rPr>
        <w:t>сновные характеристики, способы педагогической диагностики и развития ценностно-</w:t>
      </w:r>
      <w:r w:rsidR="00973D76" w:rsidRPr="00D51C5D">
        <w:rPr>
          <w:rFonts w:ascii="Times New Roman" w:eastAsia="Calibri" w:hAnsi="Times New Roman" w:cs="Times New Roman"/>
          <w:sz w:val="20"/>
          <w:szCs w:val="20"/>
        </w:rPr>
        <w:t xml:space="preserve">смысловой, эмоционально-волевой, </w:t>
      </w:r>
      <w:proofErr w:type="spellStart"/>
      <w:r w:rsidR="00973D76" w:rsidRPr="00D51C5D">
        <w:rPr>
          <w:rFonts w:ascii="Times New Roman" w:eastAsia="Calibri" w:hAnsi="Times New Roman" w:cs="Times New Roman"/>
          <w:sz w:val="20"/>
          <w:szCs w:val="20"/>
        </w:rPr>
        <w:t>потребностно</w:t>
      </w:r>
      <w:proofErr w:type="spellEnd"/>
      <w:r w:rsidR="00973D76" w:rsidRPr="00D51C5D">
        <w:rPr>
          <w:rFonts w:ascii="Times New Roman" w:eastAsia="Calibri" w:hAnsi="Times New Roman" w:cs="Times New Roman"/>
          <w:sz w:val="20"/>
          <w:szCs w:val="20"/>
        </w:rPr>
        <w:t>-мотивационной</w:t>
      </w:r>
      <w:r w:rsidRPr="00D51C5D">
        <w:rPr>
          <w:rFonts w:ascii="Times New Roman" w:eastAsia="Calibri" w:hAnsi="Times New Roman" w:cs="Times New Roman"/>
          <w:sz w:val="20"/>
          <w:szCs w:val="20"/>
        </w:rPr>
        <w:t>, интеллектуальной, коммуникативной сфер учащихся различного возраста на уроках по дополнительным общеобразовательным программам;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13)</w:t>
      </w:r>
      <w:r w:rsidRPr="00D51C5D">
        <w:rPr>
          <w:rFonts w:ascii="Times New Roman" w:hAnsi="Times New Roman" w:cs="Times New Roman"/>
          <w:sz w:val="20"/>
          <w:szCs w:val="20"/>
        </w:rPr>
        <w:t xml:space="preserve"> основные  подходы  и  направления  работы  в  области  профессиональной ориентации,  поддержки  и  сопровождения  профессионального  самоопределения  при реализации  дополнительных  общеобразовательных  программ  соответствующей направленности;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14) </w:t>
      </w:r>
      <w:proofErr w:type="spellStart"/>
      <w:r w:rsidRPr="00D51C5D">
        <w:rPr>
          <w:rFonts w:ascii="Times New Roman" w:hAnsi="Times New Roman" w:cs="Times New Roman"/>
          <w:sz w:val="20"/>
          <w:szCs w:val="20"/>
        </w:rPr>
        <w:t>профориентационные</w:t>
      </w:r>
      <w:proofErr w:type="spellEnd"/>
      <w:r w:rsidRPr="00D51C5D">
        <w:rPr>
          <w:rFonts w:ascii="Times New Roman" w:hAnsi="Times New Roman" w:cs="Times New Roman"/>
          <w:sz w:val="20"/>
          <w:szCs w:val="20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15) особенности  одаренных  детей,  учащихся  с  ограниченными  возможностями здоровья,  специфика  инклюзивного  подхода  в  образовании  (в  зависимости  от направленности  образовательной  программы  и  контингента  учащихся)  и  особенности работы с ними;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16) методы,  приемы  и  способы  формирования  благоприятного  психологического климата и обеспечения условий для сотрудничества учащихся;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1C5D">
        <w:rPr>
          <w:rFonts w:ascii="Times New Roman" w:hAnsi="Times New Roman" w:cs="Times New Roman"/>
          <w:sz w:val="20"/>
          <w:szCs w:val="20"/>
        </w:rPr>
        <w:t>17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973D76"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hAnsi="Times New Roman" w:cs="Times New Roman"/>
          <w:sz w:val="20"/>
          <w:szCs w:val="20"/>
        </w:rPr>
        <w:t xml:space="preserve">источники, причины, виды и способы разрешения конфликтов;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18)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hAnsi="Times New Roman" w:cs="Times New Roman"/>
          <w:sz w:val="20"/>
          <w:szCs w:val="20"/>
        </w:rPr>
        <w:t>педагогические,  санитарно-гигиенические,  эргономические,  эстетические, психологические  и  специальные  требования  к  дидактическому  обеспечению  и оформлению  учебного  помещения  в  соответствии  с  его  предназначением  и направленностью реализуемых программ;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19)  правила  эксплуатации  учебного  оборудования  (оборудования  для  занятий избранным видом деятельности) и технических средств обучения;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20)  требования  охраны  труда  при  проведении  учебных  занятий  и  досуговых мероприятий  в  организации,  осуществляющей  образовательную  деятельность,  и  вне организации (на выездных мероприятиях);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21) требования обеспечения безопасности жизни и здоровья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22)</w:t>
      </w:r>
      <w:r w:rsidRPr="00D51C5D">
        <w:rPr>
          <w:rFonts w:ascii="Times New Roman" w:eastAsia="Calibri" w:hAnsi="Times New Roman" w:cs="Times New Roman"/>
          <w:sz w:val="20"/>
          <w:szCs w:val="20"/>
        </w:rPr>
        <w:t xml:space="preserve"> основные направления досуговой деятельности, особенности проведения досуговых мероприятий;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23)</w:t>
      </w:r>
      <w:r w:rsidRPr="00D51C5D">
        <w:rPr>
          <w:rFonts w:ascii="Times New Roman" w:eastAsia="Calibri" w:hAnsi="Times New Roman" w:cs="Times New Roman"/>
          <w:sz w:val="20"/>
          <w:szCs w:val="20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24)</w:t>
      </w:r>
      <w:r w:rsidR="00973D76" w:rsidRPr="00D51C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eastAsia="Calibri" w:hAnsi="Times New Roman" w:cs="Times New Roman"/>
          <w:sz w:val="20"/>
          <w:szCs w:val="20"/>
        </w:rPr>
        <w:t>требования охраны труда при проведении досуговых мероприятий и вне учреждения (выездные мероприятия)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25)</w:t>
      </w:r>
      <w:r w:rsidR="00973D76" w:rsidRPr="00D51C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eastAsia="Calibri" w:hAnsi="Times New Roman" w:cs="Times New Roman"/>
          <w:sz w:val="20"/>
          <w:szCs w:val="20"/>
        </w:rPr>
        <w:t>особенности работы с социально неадаптированными (</w:t>
      </w:r>
      <w:proofErr w:type="spellStart"/>
      <w:r w:rsidRPr="00D51C5D">
        <w:rPr>
          <w:rFonts w:ascii="Times New Roman" w:eastAsia="Calibri" w:hAnsi="Times New Roman" w:cs="Times New Roman"/>
          <w:sz w:val="20"/>
          <w:szCs w:val="20"/>
        </w:rPr>
        <w:t>дезадаптированными</w:t>
      </w:r>
      <w:proofErr w:type="spellEnd"/>
      <w:r w:rsidRPr="00D51C5D">
        <w:rPr>
          <w:rFonts w:ascii="Times New Roman" w:eastAsia="Calibri" w:hAnsi="Times New Roman" w:cs="Times New Roman"/>
          <w:sz w:val="20"/>
          <w:szCs w:val="20"/>
        </w:rPr>
        <w:t>) различного возраста</w:t>
      </w:r>
      <w:r w:rsidR="00421871" w:rsidRPr="00D51C5D">
        <w:rPr>
          <w:rFonts w:ascii="Times New Roman" w:eastAsia="Calibri" w:hAnsi="Times New Roman" w:cs="Times New Roman"/>
          <w:sz w:val="20"/>
          <w:szCs w:val="20"/>
        </w:rPr>
        <w:t xml:space="preserve"> учащимися, несовершеннолетними</w:t>
      </w:r>
      <w:r w:rsidRPr="00D51C5D">
        <w:rPr>
          <w:rFonts w:ascii="Times New Roman" w:eastAsia="Calibri" w:hAnsi="Times New Roman" w:cs="Times New Roman"/>
          <w:sz w:val="20"/>
          <w:szCs w:val="20"/>
        </w:rPr>
        <w:t>, находящимися в социально опасном положении и их семьями;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26) педагогические возможности и методику подготовки и проведения мероприятий для родителей и с участием родителей;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27)</w:t>
      </w:r>
      <w:r w:rsidR="00973D76" w:rsidRPr="00D51C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eastAsia="Calibri" w:hAnsi="Times New Roman" w:cs="Times New Roman"/>
          <w:sz w:val="20"/>
          <w:szCs w:val="20"/>
        </w:rPr>
        <w:t>основные методы, формы, приемы и способы формирования и развития психолого-педагогической компетентности родителей учащихся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28)</w:t>
      </w:r>
      <w:r w:rsidR="00421871"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eastAsia="Calibri" w:hAnsi="Times New Roman" w:cs="Times New Roman"/>
          <w:sz w:val="20"/>
          <w:szCs w:val="20"/>
        </w:rPr>
        <w:t>основные принципы и технические приемы создания информационных материалов (текстов для  публикации, презентаций, фото и видеоотчетов, коллажей);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29) формы и приемы привлечения родителей к организации образовательной деяте</w:t>
      </w:r>
      <w:r w:rsidR="00421871" w:rsidRPr="00D51C5D">
        <w:rPr>
          <w:rFonts w:ascii="Times New Roman" w:hAnsi="Times New Roman" w:cs="Times New Roman"/>
          <w:sz w:val="20"/>
          <w:szCs w:val="20"/>
        </w:rPr>
        <w:t>льности и досуговых мероприятий</w:t>
      </w:r>
      <w:r w:rsidRPr="00D51C5D">
        <w:rPr>
          <w:rFonts w:ascii="Times New Roman" w:hAnsi="Times New Roman" w:cs="Times New Roman"/>
          <w:sz w:val="20"/>
          <w:szCs w:val="20"/>
        </w:rPr>
        <w:t>, методы, формы и средства организации их совместной с детьми деятельности;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30)</w:t>
      </w:r>
      <w:r w:rsidRPr="00D51C5D">
        <w:rPr>
          <w:rFonts w:ascii="Times New Roman" w:eastAsia="Calibri" w:hAnsi="Times New Roman" w:cs="Times New Roman"/>
          <w:sz w:val="20"/>
          <w:szCs w:val="20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художественной направленности, в том числе в рамках установленных форм аттестации;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31)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художественной направленности.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32) нормы  педагогической  этики  при  публичном  представлении  результатов оценивания; 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lastRenderedPageBreak/>
        <w:t>33)</w:t>
      </w:r>
      <w:r w:rsidRPr="00D51C5D">
        <w:rPr>
          <w:rFonts w:ascii="Times New Roman" w:eastAsia="Calibri" w:hAnsi="Times New Roman" w:cs="Times New Roman"/>
          <w:sz w:val="20"/>
          <w:szCs w:val="20"/>
        </w:rPr>
        <w:t xml:space="preserve"> характеристики и возможности применения  различных форм, методов и  средств  контроля и оценивания освоения дополнительных общеобразовательных программ художественной направленности;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34) средства и способы определения динамики подготовленности и мотивации учащихся в процессе освоения дополнительной общеобразовательной программы;</w:t>
      </w:r>
    </w:p>
    <w:p w:rsidR="00B9398C" w:rsidRPr="00D51C5D" w:rsidRDefault="00B9398C" w:rsidP="00973D76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35) методы подбора  из существующих и (или) создания оценочных средств, позволяющих оценить индивидуальные образовательные достижения учащихся по выбранной программе;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eastAsia="Calibri" w:hAnsi="Times New Roman" w:cs="Times New Roman"/>
          <w:sz w:val="20"/>
          <w:szCs w:val="20"/>
        </w:rPr>
        <w:t>36)</w:t>
      </w:r>
      <w:r w:rsidRPr="00D51C5D">
        <w:rPr>
          <w:rFonts w:ascii="Times New Roman" w:hAnsi="Times New Roman" w:cs="Times New Roman"/>
          <w:sz w:val="20"/>
          <w:szCs w:val="20"/>
        </w:rPr>
        <w:t xml:space="preserve"> содержание  и  методику  реализации  дополнительных  общеобразовательных программ,  в  том  числе  современные  методы,  формы,  способы  и  приемы  обучения  и воспитания;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37) способы выявления интересов, учащихся (для детей) и их родителей (законных представителей)  в  осваиваемой  области  дополнительного  образования  и  досуговой деятельности;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38) основные технические </w:t>
      </w:r>
      <w:r w:rsidR="00D51C5D">
        <w:rPr>
          <w:rFonts w:ascii="Times New Roman" w:hAnsi="Times New Roman" w:cs="Times New Roman"/>
          <w:sz w:val="20"/>
          <w:szCs w:val="20"/>
        </w:rPr>
        <w:t>средства</w:t>
      </w:r>
      <w:r w:rsidRPr="00D51C5D">
        <w:rPr>
          <w:rFonts w:ascii="Times New Roman" w:hAnsi="Times New Roman" w:cs="Times New Roman"/>
          <w:sz w:val="20"/>
          <w:szCs w:val="20"/>
        </w:rPr>
        <w:t xml:space="preserve">, включая информационно-коммуникационные технологии (ИКТ), электронные образовательные и информационные ресурсы, </w:t>
      </w:r>
      <w:r w:rsidRPr="00D51C5D">
        <w:rPr>
          <w:rFonts w:ascii="Times New Roman" w:eastAsia="Calibri" w:hAnsi="Times New Roman" w:cs="Times New Roman"/>
          <w:sz w:val="20"/>
          <w:szCs w:val="20"/>
        </w:rPr>
        <w:t>возможности их использования на уроках, и условия выбора в соответствии с целью и задачами программы.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39) специальные условия, необходимые для дополнительного образования детей с ограниченными возможностями здоровья, специфику инклюзивного подхода в образовании (при их реализации)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40)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hAnsi="Times New Roman" w:cs="Times New Roman"/>
          <w:sz w:val="20"/>
          <w:szCs w:val="20"/>
        </w:rPr>
        <w:t>возможности использования ИКТ для ведения документации.</w:t>
      </w:r>
    </w:p>
    <w:p w:rsidR="00421871" w:rsidRPr="00D51C5D" w:rsidRDefault="00421871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1871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>1.9. Преподаватель должен уметь: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1)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hAnsi="Times New Roman" w:cs="Times New Roman"/>
          <w:sz w:val="20"/>
          <w:szCs w:val="20"/>
        </w:rPr>
        <w:t xml:space="preserve">осуществлять  деятельность  и  (или)  демонстрировать  элементы  деятельности, соответствующей программе дополнительного образования;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2)  готовить  информационные  материалы  о  возможностях  и  содержании дополнительной  общеобразовательной  программы  и  представлять  ее  при  проведении мероприятий по привлечению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3)</w:t>
      </w:r>
      <w:r w:rsidRPr="00D51C5D">
        <w:rPr>
          <w:rFonts w:ascii="Times New Roman" w:eastAsia="Calibri" w:hAnsi="Times New Roman" w:cs="Times New Roman"/>
          <w:sz w:val="20"/>
          <w:szCs w:val="20"/>
        </w:rPr>
        <w:t xml:space="preserve"> понимать мотивы поведения учащихся, их образовательные запросы и потребности;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4)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hAnsi="Times New Roman" w:cs="Times New Roman"/>
          <w:sz w:val="20"/>
          <w:szCs w:val="20"/>
        </w:rPr>
        <w:t xml:space="preserve">набирать  и  комплектовать  группы, учащихся  с  учетом  специфики,  реализуемых дополнительных  образовательных  программ  (их  направленности  и  (или)  осваиваемой области деятельности), индивидуальных и возрастных характеристик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5)</w:t>
      </w:r>
      <w:r w:rsidR="00973D76"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hAnsi="Times New Roman" w:cs="Times New Roman"/>
          <w:sz w:val="20"/>
          <w:szCs w:val="20"/>
        </w:rPr>
        <w:t xml:space="preserve">проводить профессиональную ориентацию в процессе занятий выбранным видом искусств  (для  преподавания  по  дополнительным  предпрофессиональным  программам  в области искусств);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6)  </w:t>
      </w:r>
      <w:proofErr w:type="gramStart"/>
      <w:r w:rsidRPr="00D51C5D">
        <w:rPr>
          <w:rFonts w:ascii="Times New Roman" w:hAnsi="Times New Roman" w:cs="Times New Roman"/>
          <w:sz w:val="20"/>
          <w:szCs w:val="20"/>
        </w:rPr>
        <w:t>разрабатывать  мероприятия</w:t>
      </w:r>
      <w:proofErr w:type="gramEnd"/>
      <w:r w:rsidRPr="00D51C5D">
        <w:rPr>
          <w:rFonts w:ascii="Times New Roman" w:hAnsi="Times New Roman" w:cs="Times New Roman"/>
          <w:sz w:val="20"/>
          <w:szCs w:val="20"/>
        </w:rPr>
        <w:t xml:space="preserve">  по  модернизации  оснащения  учебного  помещения  , формировать  его  предметно-пространственную  среду,  обеспечивающую  освоение образовательной программы, выбирать оборудование и составлять заявки на его закупку с учетом: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задач и особенностей образовательной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возрастных особенностей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 современных  требований  к  учебному  оборудованию  и  (или)  оборудованию  для занятий избранным видом деятельности;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7)  обеспечивать  сохранность  и  эффективное  использование  оборудования, технических средств обучения, расходных материалов (в зависимости от направленности программы);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8)  анализировать  возможности  и  привлекать  ресурсы  внешней  социокультурной среды  для  реализации  программы,  повышения  развивающего  потенциала дополнительного образования;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9) создавать условия для развития учащихся, мотивировать их к активному освоению выбранного вида деятельности (выбранной программы);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10)  устанавливать  педагогически  целесообразные  взаимоотношения  с  учащимися, создавать  педагогические  условия  для  формирования  на  учебных  занятиях благоприятного  психологического  климата,  использовать  различные  средства педагогической поддержки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11) использовать на занятиях педагогически обоснованные формы, методы, средства и  приемы  организации  деятельности  учащихся  (в  том  числе 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 избранной  области  деятельности  и  задач  дополнительной  общеобразовательной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12) готовить учащихся к участию в конкурсах и иных аналогичных мероприятиях (в соответствии с направленностью осваиваемой программы);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13)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14)  </w:t>
      </w:r>
      <w:proofErr w:type="gramStart"/>
      <w:r w:rsidRPr="00D51C5D">
        <w:rPr>
          <w:rFonts w:ascii="Times New Roman" w:hAnsi="Times New Roman" w:cs="Times New Roman"/>
          <w:sz w:val="20"/>
          <w:szCs w:val="20"/>
        </w:rPr>
        <w:t>проводить  педагогическое</w:t>
      </w:r>
      <w:proofErr w:type="gramEnd"/>
      <w:r w:rsidRPr="00D51C5D">
        <w:rPr>
          <w:rFonts w:ascii="Times New Roman" w:hAnsi="Times New Roman" w:cs="Times New Roman"/>
          <w:sz w:val="20"/>
          <w:szCs w:val="20"/>
        </w:rPr>
        <w:t xml:space="preserve">  наблюдение,  использовать  различные  методы, средства и приемы текущего контроля и обратной связи, в том числе оценки деятельности и поведения, учащихся на занятиях;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15)  понимать  мотивы  поведения,  учитывать  и  развивать  интересы  учащихся  при проведении досуговых мероприятий;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16)  создавать  при  подготовке  и  проведении  досуговых  мероприятий  условия  для обучения,  воспитания  и  (или)  развития  учащихся,  формирования  благоприятного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психологического климата в группе, в том числе: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lastRenderedPageBreak/>
        <w:t xml:space="preserve">-  привлекать  учащихся  (для  детей)  и  их  родителей  (законных  представителей)  к планированию  досуговых  мероприятий  (разработке  сценариев),  организации  их подготовки;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 использовать  при  проведении  досуговых  мероприятий 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устанавливать педагогически целесообразные взаимоотношения с учащимися при проведении  досуговых  мероприятий,  использовать  различные  средства  педагогической поддержки учащихся, испытывающих затруднения в общении;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использовать </w:t>
      </w:r>
      <w:proofErr w:type="spellStart"/>
      <w:r w:rsidRPr="00D51C5D">
        <w:rPr>
          <w:rFonts w:ascii="Times New Roman" w:hAnsi="Times New Roman" w:cs="Times New Roman"/>
          <w:sz w:val="20"/>
          <w:szCs w:val="20"/>
        </w:rPr>
        <w:t>профориентационные</w:t>
      </w:r>
      <w:proofErr w:type="spellEnd"/>
      <w:r w:rsidRPr="00D51C5D">
        <w:rPr>
          <w:rFonts w:ascii="Times New Roman" w:hAnsi="Times New Roman" w:cs="Times New Roman"/>
          <w:sz w:val="20"/>
          <w:szCs w:val="20"/>
        </w:rPr>
        <w:t xml:space="preserve"> возможности досуговой деятельности;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17)  планировать  образовательный  процесс,  занятия  и  (или)  циклы  занятий, разрабатывать сценарии досуговых мероприятий с учетом: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задач и особенностей образовательной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 образовательных  запросов  учащихся  (для  детей)  и  их  родителей  (законных представителей),  возможностей  и  условий  их  удовлетворения  в  процессе  освоения образовательной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 фактического  уровня  подготовленности,  состояния  здоровья,  возрастных  и индивидуальных  особенностей  учащихся  (в  том  числе  одаренных  детей,  учащихся  с ограниченными возможностями здоровья - в зависимости от контингента учащихся);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особенностей группы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специфики инклюзивного подхода в образовании (при его реализации);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- санитарно-гигиенических норм и требований охраны жизни и здоровья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18)  устанавливать педагогически целесообразные </w:t>
      </w:r>
      <w:proofErr w:type="gramStart"/>
      <w:r w:rsidRPr="00D51C5D">
        <w:rPr>
          <w:rFonts w:ascii="Times New Roman" w:hAnsi="Times New Roman" w:cs="Times New Roman"/>
          <w:sz w:val="20"/>
          <w:szCs w:val="20"/>
        </w:rPr>
        <w:t>взаимоотношения  с</w:t>
      </w:r>
      <w:proofErr w:type="gramEnd"/>
      <w:r w:rsidRPr="00D51C5D">
        <w:rPr>
          <w:rFonts w:ascii="Times New Roman" w:hAnsi="Times New Roman" w:cs="Times New Roman"/>
          <w:sz w:val="20"/>
          <w:szCs w:val="20"/>
        </w:rPr>
        <w:t xml:space="preserve">  родителями (законными  представителями)  учащихся,  выполнять  нормы  педагогической  этики, разрешать  конфликтные  ситуации,  в  том  числе  при  нарушении  прав  ребенка, невыполнении взрослыми  установленных обязанностей по его воспитанию, обучению и (или) содержанию;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19)  выявлять  представления  родителей  (законных  представителей)  учащихся  о задачах их воспитания и обучения в процессе освоения дополнительной образовательной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20)  организовывать  и  проводить  индивидуальные  и  групповые  встречи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(консультации) с  родителями  (законными представителями)  учащихся  с  целью  лучшего понимания  индивидуальных  особенностей  учащихся,  информирования  родителей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(законных  представителей)  о  ходе  и  результатах  освоения  детьми  образовательной программы, повышения психолого-педагогической компетентности родителей (законных представителей);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21)  проводить  анализ  и  самоанализ  организации  и  реализации  образовательной  и досуговой деятельности;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22)  корректировать  процесс  освоения  образовательной  программы,  собственную педагогическую  деятельность  по  результатам  педагогического  контроля  и  оценки освоения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23)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24)  выявлять  интересы  учащихся  (для  детей)  и  их  родителей  (законных представителей)  в  осваиваемой  области  дополнительного  образования  и  досуговой деятельности;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25)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26)  корректировать  содержание  программ,  системы  контроля  и  оценки,  планов уроков по результатам анализа их реализации;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27)  вести  учебную,  планирующую  документацию,  документацию  учебного помещения (при наличии) на бумажных и электронных носителях;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28) создавать отчетные (отчетно-аналитические) и информационные материалы;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29)  заполнять  и  использовать  электронные  базы  данных  об  участниках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1C5D">
        <w:rPr>
          <w:rFonts w:ascii="Times New Roman" w:hAnsi="Times New Roman" w:cs="Times New Roman"/>
          <w:sz w:val="20"/>
          <w:szCs w:val="20"/>
        </w:rPr>
        <w:t>образовательного  процесса</w:t>
      </w:r>
      <w:proofErr w:type="gramEnd"/>
      <w:r w:rsidRPr="00D51C5D">
        <w:rPr>
          <w:rFonts w:ascii="Times New Roman" w:hAnsi="Times New Roman" w:cs="Times New Roman"/>
          <w:sz w:val="20"/>
          <w:szCs w:val="20"/>
        </w:rPr>
        <w:t xml:space="preserve">  и  порядке  его  реализации  для  формирования  отчетов 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30)  обрабатывать  персональные  данные  с  соблюдением  принципов  и  правил, установленных  законодательством  Российской  Федерации,  определять 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31)  взаимодействовать  с  членами  педагогического  коллектива,  представителями профессионального  сообщества,  родителями  учащихся  (для  программ 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32)  определять  цели  и  задачи  взаимодействия  с  родителями  (законными представителями)  учащихся,  планировать  деятельность  в  этой  области  с  учетом особенностей социального и этнокультурного состава группы;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lastRenderedPageBreak/>
        <w:t xml:space="preserve">33)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34)  контролировать  санитарно-бытовые  условия  и  условия  внутренней  среды кабинета, выполнение на занятиях требований охраны труда, анализировать и устранять возможные риски жизни и здоровью учащихся в ходе обучения и проведения досуговых мероприятий.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35)  контролировать  соблюдение  учащимися  требований  охраны  труда, анализировать и устранять (минимизировать) возможные риски угрозы жизни и здоровью учащихся при проведении досуговых мероприятий.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 1.10. Преподаватель должен ознакомиться с должностной инструкцией на основе </w:t>
      </w:r>
      <w:proofErr w:type="spellStart"/>
      <w:r w:rsidRPr="00D51C5D">
        <w:rPr>
          <w:rFonts w:ascii="Times New Roman" w:hAnsi="Times New Roman" w:cs="Times New Roman"/>
          <w:sz w:val="20"/>
          <w:szCs w:val="20"/>
        </w:rPr>
        <w:t>профстандарта</w:t>
      </w:r>
      <w:proofErr w:type="spellEnd"/>
      <w:r w:rsidRPr="00D51C5D">
        <w:rPr>
          <w:rFonts w:ascii="Times New Roman" w:hAnsi="Times New Roman" w:cs="Times New Roman"/>
          <w:sz w:val="20"/>
          <w:szCs w:val="20"/>
        </w:rPr>
        <w:t>, пройти обучение и иметь навыки оказания первой помощи, соблюдать требования охраны труда и пожарной безопасности, правила личной гигиены, знать порядок действий при возникновении чрезвычайных ситуаций и эвакуации.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 xml:space="preserve">2. Трудовые функции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2.1. Преподавание по дополнительным общеобразовательным программам: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1)</w:t>
      </w:r>
      <w:r w:rsidR="00421871" w:rsidRPr="00D51C5D">
        <w:rPr>
          <w:rFonts w:ascii="Times New Roman" w:hAnsi="Times New Roman" w:cs="Times New Roman"/>
          <w:sz w:val="20"/>
          <w:szCs w:val="20"/>
        </w:rPr>
        <w:t xml:space="preserve"> </w:t>
      </w:r>
      <w:r w:rsidRPr="00D51C5D">
        <w:rPr>
          <w:rFonts w:ascii="Times New Roman" w:hAnsi="Times New Roman" w:cs="Times New Roman"/>
          <w:sz w:val="20"/>
          <w:szCs w:val="20"/>
        </w:rPr>
        <w:t>осуществление набора на обучение по дополнительной общеразвивающей программе, комплектация состава учащихся и  обеспечение сохранности контингента в течение всего срока обучения;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2) организация деятельности учащихся, направленной на освоение дополнительной общеобразовательной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3) организация  досуговой  деятельности  учащихся  в  процессе  реализации дополнительной общеобразовательной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4)  обеспечение  взаимодействия  с  родителями  (законными 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5)  педагогический  контроль  и  оценка  освоения  дополнительной общеобразовательной программы;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6)  разработка  программно-методического  обеспечения  реализации  дополнительной общеобразовательной программы.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 xml:space="preserve">3. Должностные обязанности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3.1. Преподаватель исполняет следующие обязанности: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3.1.1. В рамках трудовой </w:t>
      </w:r>
      <w:proofErr w:type="gramStart"/>
      <w:r w:rsidRPr="00D51C5D">
        <w:rPr>
          <w:rFonts w:ascii="Times New Roman" w:hAnsi="Times New Roman" w:cs="Times New Roman"/>
          <w:sz w:val="20"/>
          <w:szCs w:val="20"/>
        </w:rPr>
        <w:t xml:space="preserve">функции  </w:t>
      </w:r>
      <w:r w:rsidRPr="00D51C5D">
        <w:rPr>
          <w:rFonts w:ascii="Times New Roman" w:hAnsi="Times New Roman" w:cs="Times New Roman"/>
          <w:i/>
          <w:sz w:val="20"/>
          <w:szCs w:val="20"/>
        </w:rPr>
        <w:t>«</w:t>
      </w:r>
      <w:proofErr w:type="gramEnd"/>
      <w:r w:rsidRPr="00D51C5D">
        <w:rPr>
          <w:rFonts w:ascii="Times New Roman" w:hAnsi="Times New Roman" w:cs="Times New Roman"/>
          <w:i/>
          <w:sz w:val="20"/>
          <w:szCs w:val="20"/>
        </w:rPr>
        <w:t>Осуществление набора на обучение по дополнительной общеразвивающей программе, комплектация состава учащихся и  обеспечение сохранности контингента в течение всего срока обучения»: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1) проводит набор на обучение по дополнительной общеразвивающей программе;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2)  осуществляет  отбор  для  обучения  по  дополнительной  предпрофессиональной  программе (как правило, работа в составе комиссии);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3)  осуществляет  организацию,  в  том  числе  стимулирование  и  мотивацию, деятельности и общения, учащихся на учебных занятиях;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4) консультирует учащихся и их родителей (законных представителей) по вопросам дальнейшей  профессионализации  (в случае  преподавания  по  дополнительным предпрофессиональным программам);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5) осуществляет текущий контроль, помощь учащимся в коррекции деятельности и поведения на занятиях;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6)  осуществляет  разработку  мероприятий  по  модернизации  оснащения  учебного помещения,  формирование  его  предметно-пространственной  среды,  обеспечивающей освоение образовательной программы.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3.1.2.  В  рамках  трудовой  функции </w:t>
      </w:r>
      <w:r w:rsidRPr="00D51C5D">
        <w:rPr>
          <w:rFonts w:ascii="Times New Roman" w:hAnsi="Times New Roman" w:cs="Times New Roman"/>
          <w:i/>
          <w:sz w:val="20"/>
          <w:szCs w:val="20"/>
        </w:rPr>
        <w:t xml:space="preserve">«Организация  досуговой  деятельности  учащихся  в  процессе  реализации дополнительной общеобразовательной программы»: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1) планирует подготовку досуговых мероприятий;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2) осуществляет организацию подготовки досуговых мероприятий;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3) проводит досуговые мероприятия.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3.1.3. В рамках трудовой функции </w:t>
      </w:r>
      <w:r w:rsidRPr="00D51C5D">
        <w:rPr>
          <w:rFonts w:ascii="Times New Roman" w:hAnsi="Times New Roman" w:cs="Times New Roman"/>
          <w:i/>
          <w:sz w:val="20"/>
          <w:szCs w:val="20"/>
        </w:rPr>
        <w:t xml:space="preserve">«Обеспечение  взаимодействия  с  родителями  (законными  представителями) учащихся, осваивающих дополнительную общеобразовательную программу, при решении задач обучения и воспитания»: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1) планирует взаимодействие с родителями (законными представителями)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2)  проводит  родительские  собрания,  индивидуальные  и  групповые  встречи (консультации) с родителями (законными представителями) учащихся;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3)  осуществляет  организацию  совместной  деятельности  детей  и  взрослых  при проведении занятий и досуговых мероприятий;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3.1.4.  В  рамках  трудовой  функции </w:t>
      </w:r>
      <w:r w:rsidRPr="00D51C5D">
        <w:rPr>
          <w:rFonts w:ascii="Times New Roman" w:hAnsi="Times New Roman" w:cs="Times New Roman"/>
          <w:i/>
          <w:sz w:val="20"/>
          <w:szCs w:val="20"/>
        </w:rPr>
        <w:t xml:space="preserve">«Педагогический  контроль  и  оценка  освоения  дополнительной общеобразовательной программы»: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lastRenderedPageBreak/>
        <w:t xml:space="preserve">2)  осуществляет  контроль  и  оценку  освоения 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3)  проводит  анализ  и  интерпретацию  результатов  педагогического  контроля  и оценки;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4)  осуществляет  фиксацию  и  оценку  динамики  подготовленности  и  мотивации учащихся в процессе освоения дополнительной общеобразовательной программы.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3.1.5. В рамках трудовой функции </w:t>
      </w:r>
      <w:r w:rsidRPr="00D51C5D">
        <w:rPr>
          <w:rFonts w:ascii="Times New Roman" w:hAnsi="Times New Roman" w:cs="Times New Roman"/>
          <w:i/>
          <w:sz w:val="20"/>
          <w:szCs w:val="20"/>
        </w:rPr>
        <w:t>«Разработка  программно-методического  обеспечения  реализации  дополнительной общеобразовательной программы»:</w:t>
      </w:r>
      <w:r w:rsidRPr="00D51C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1)  осуществляет  разработку  дополнительных  общеобразовательных  программ (программ учебных курсов, дисциплин (модулей)) и учебно-методических материалов для их реализации;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2)  определяет  педагогические  цели  и  задачи,  планирует  занятия  и  (или)  циклы занятий,  направленные  на  освоение  избранного  вида  деятельности  (области дополнительного образования);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3)  определяет  педагогические  цели  и  задачи,  планирует  досуговую  деятельность, разрабатывает планы (сценарии) досуговых мероприятий;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4)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5)  ведет  документацию,  обеспечивающую  реализацию  дополнительной общеобразовательной программы (программы учебного курса, дисциплины (модуля)). </w:t>
      </w:r>
      <w:r w:rsidRPr="00D51C5D">
        <w:rPr>
          <w:rFonts w:ascii="Times New Roman" w:hAnsi="Times New Roman" w:cs="Times New Roman"/>
          <w:sz w:val="20"/>
          <w:szCs w:val="20"/>
        </w:rPr>
        <w:cr/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 xml:space="preserve">4. Права.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Преподаватель имеет право: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4.1. На материально-технические условия, требуемые для выполнения дополнительной образовательной программы,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МБУДО </w:t>
      </w:r>
      <w:r w:rsidR="00421871" w:rsidRPr="00D51C5D">
        <w:rPr>
          <w:rFonts w:ascii="Times New Roman" w:hAnsi="Times New Roman" w:cs="Times New Roman"/>
          <w:sz w:val="20"/>
          <w:szCs w:val="20"/>
        </w:rPr>
        <w:t xml:space="preserve">«Детская школа искусств </w:t>
      </w:r>
      <w:r w:rsidR="008975C8">
        <w:rPr>
          <w:rFonts w:ascii="Times New Roman" w:hAnsi="Times New Roman" w:cs="Times New Roman"/>
          <w:sz w:val="20"/>
          <w:szCs w:val="20"/>
        </w:rPr>
        <w:t>имени М.А.Балакирева</w:t>
      </w:r>
      <w:r w:rsidR="00421871" w:rsidRPr="00D51C5D">
        <w:rPr>
          <w:rFonts w:ascii="Times New Roman" w:hAnsi="Times New Roman" w:cs="Times New Roman"/>
          <w:sz w:val="20"/>
          <w:szCs w:val="20"/>
        </w:rPr>
        <w:t>» города Смоленска</w:t>
      </w:r>
      <w:r w:rsidRPr="00D51C5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4.2. Выбирать и использовать в своей образовательной деятельности программы дополнительного образования, различные эффективные методики обучения учащихся, учебные пособия.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4.3. Определять и предлагать учащимся для использования в обучении полезные и интересные ресурсы Интернет.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4.4. Давать учащимся во время уроков, а также перемен обязательные распоряжения, относящиеся к организации учебных занятий и соблюдению дисциплины.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4.5.  Участвовать  в  обсуждении  проектов  документов  по  вопросам  организации образовательной деятельности, в совещаниях по их подготовке и выполнению.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4.6.  Запрашивать  по  поручению  непосредственного  руководителя  и  получать  от других работников организации необходимую информацию, документы, необходимые для исполнения должностных обязанностей.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4.7.  Знакомиться  с  проектами  решений  руководства,  касающихся  выполняемой  им функции,  с  документами,  определяющими  его  права  и  обязанности  по  занимаемой должности, критерии оценки качества исполнения своих трудовых функций.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4.8.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4.9.  Участвовать  в  обсуждении  вопросов,  касающихся  исполняемых должностных обязанностей.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4.10.Участвовать в управлении образовательным учреждением в порядке, который определен Уставом.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4.11.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4.12.Проходить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4.13.Защищать свою профессиональную честь и достоинство. Знакомиться с жалобами, докладными и иными документами, которые содержат оценку работы преподавателя, давать по ним письменные объяснения.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4.14.На конфиденциальное служебное расследование, кроме случаев, предусмотренных законодательством Российской Федерации.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4.15. На поощрения, награждения по результатам трудовой деятельности.</w:t>
      </w:r>
    </w:p>
    <w:p w:rsidR="00B9398C" w:rsidRPr="00D51C5D" w:rsidRDefault="00B9398C" w:rsidP="004218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D51C5D">
        <w:rPr>
          <w:rFonts w:ascii="Times New Roman" w:hAnsi="Times New Roman" w:cs="Times New Roman"/>
          <w:sz w:val="20"/>
          <w:szCs w:val="20"/>
        </w:rPr>
        <w:t>16.Преподаватель</w:t>
      </w:r>
      <w:proofErr w:type="gramEnd"/>
      <w:r w:rsidRPr="00D51C5D">
        <w:rPr>
          <w:rFonts w:ascii="Times New Roman" w:hAnsi="Times New Roman" w:cs="Times New Roman"/>
          <w:sz w:val="20"/>
          <w:szCs w:val="20"/>
        </w:rPr>
        <w:t xml:space="preserve"> имеет полные права, предусмотренные Трудовым Кодексом Российской Федерации, Уставом </w:t>
      </w:r>
      <w:r w:rsidR="00421871" w:rsidRPr="00D51C5D">
        <w:rPr>
          <w:rFonts w:ascii="Times New Roman" w:hAnsi="Times New Roman" w:cs="Times New Roman"/>
          <w:sz w:val="20"/>
          <w:szCs w:val="20"/>
        </w:rPr>
        <w:t xml:space="preserve">МБУДО «Детская школа искусств </w:t>
      </w:r>
      <w:r w:rsidR="008975C8">
        <w:rPr>
          <w:rFonts w:ascii="Times New Roman" w:hAnsi="Times New Roman" w:cs="Times New Roman"/>
          <w:sz w:val="20"/>
          <w:szCs w:val="20"/>
        </w:rPr>
        <w:t>имени М.А.Балакирева</w:t>
      </w:r>
      <w:r w:rsidR="00421871" w:rsidRPr="00D51C5D">
        <w:rPr>
          <w:rFonts w:ascii="Times New Roman" w:hAnsi="Times New Roman" w:cs="Times New Roman"/>
          <w:sz w:val="20"/>
          <w:szCs w:val="20"/>
        </w:rPr>
        <w:t>» города Смоленска</w:t>
      </w:r>
      <w:r w:rsidRPr="00D51C5D">
        <w:rPr>
          <w:rFonts w:ascii="Times New Roman" w:hAnsi="Times New Roman" w:cs="Times New Roman"/>
          <w:sz w:val="20"/>
          <w:szCs w:val="20"/>
        </w:rPr>
        <w:t>, Коллективным договором и Правилами внутреннего трудового распорядка.</w:t>
      </w:r>
    </w:p>
    <w:p w:rsidR="00421871" w:rsidRPr="00D51C5D" w:rsidRDefault="00421871" w:rsidP="004218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>5.Ответственность.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Преподаватель несет ответственность в установленном законодательством Российской Федерации порядке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5.1.За реализацию не в полном объеме программ дополнительного образования согласно учебному плану, расписанию и графику образовательного процесса.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lastRenderedPageBreak/>
        <w:t>5.2.За  жизнь и здоровье учащихся во время образовательного процесса, внеклассных и воспитательных мероприятий, экскурсий и поездок.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5.3.За непринятие или несвоевременное оказание мер по оказанию первой помощи пострадавшим и несвоевременное сообщение администрации школы о несчастном случае.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D51C5D">
        <w:rPr>
          <w:rFonts w:ascii="Times New Roman" w:hAnsi="Times New Roman" w:cs="Times New Roman"/>
          <w:sz w:val="20"/>
          <w:szCs w:val="20"/>
        </w:rPr>
        <w:t>4.За</w:t>
      </w:r>
      <w:proofErr w:type="gramEnd"/>
      <w:r w:rsidRPr="00D51C5D">
        <w:rPr>
          <w:rFonts w:ascii="Times New Roman" w:hAnsi="Times New Roman" w:cs="Times New Roman"/>
          <w:sz w:val="20"/>
          <w:szCs w:val="20"/>
        </w:rPr>
        <w:t xml:space="preserve"> отсутствие должного контроля за соблюдением учащимися правил и требований охраны труда и пожарной безопасности.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5.5.За использование не по назначению персональных данных учащихся и их родителей (законных представителей)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5.6.За нарушение прав и свобод учащихся.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5.7.За применение, в том числе однократное, методов воспитания, связанных с физическим или психическим насилием над личностью учащегося, а также совершения иного аморального поступка преподаватель может быть освобожден от занимаемой должности в соответствии с Трудовым Кодексом Российской Федерации.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5.8.За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рабочего  образовательного процесса, за нарушение или невыполнение законных распоряжений директора и иных локальных актов, преподаватель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5.9.За несоблюдение правил охраны труда и пожарной безопасности, санитарно-гигиенических правил и норм преподаватель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5.10.За умышленное причинение 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преподаватель несет материальную ответственность в порядке и в пределах, предусмотренных трудовым или гражданским законодательством Российской Федерации.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5.11.За правонарушения, совершенные в процессе осуществления образовательной деятельности несет ответственность в пределах определенных административным, уголовным и гражданским законодательством Российской Федерации.</w:t>
      </w:r>
    </w:p>
    <w:p w:rsidR="00421871" w:rsidRPr="00D51C5D" w:rsidRDefault="00421871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>6. Связи по должности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Преподаватель учреждения дополнительного образования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 xml:space="preserve">6.1.Работает в режиме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6.2. Принимает активное участие в общешкольных мероприятиях: педсоветах, семинарах, заседаниях методического совета, классных и общешкольных родительских собраниях, производственных совещаниях и совещаниях при директоре.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6.3.Получает от директора школы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культуры и образования.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6.4.Обменивается информацией, по вопросам, входящим в компетенцию преподавателя с администрацией, коллегами по образовательному учреждению, по вопросам обучения учащихся с родителями (законными представителями)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6.5.Принимает под свою ответственность материальные ценности с непосредственным их использованием и хранением в кабинете.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6.6. Информирует директора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b/>
          <w:sz w:val="20"/>
          <w:szCs w:val="20"/>
        </w:rPr>
        <w:t>7.Заключительные положения.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7.1.Ознакомление преподав</w:t>
      </w:r>
      <w:r w:rsidR="00421871" w:rsidRPr="00D51C5D">
        <w:rPr>
          <w:rFonts w:ascii="Times New Roman" w:hAnsi="Times New Roman" w:cs="Times New Roman"/>
          <w:sz w:val="20"/>
          <w:szCs w:val="20"/>
        </w:rPr>
        <w:t>ателя с должностной инструкцией</w:t>
      </w:r>
      <w:r w:rsidRPr="00D51C5D">
        <w:rPr>
          <w:rFonts w:ascii="Times New Roman" w:hAnsi="Times New Roman" w:cs="Times New Roman"/>
          <w:sz w:val="20"/>
          <w:szCs w:val="20"/>
        </w:rPr>
        <w:t xml:space="preserve">, разработанной по </w:t>
      </w:r>
      <w:proofErr w:type="spellStart"/>
      <w:r w:rsidRPr="00D51C5D">
        <w:rPr>
          <w:rFonts w:ascii="Times New Roman" w:hAnsi="Times New Roman" w:cs="Times New Roman"/>
          <w:sz w:val="20"/>
          <w:szCs w:val="20"/>
        </w:rPr>
        <w:t>профстандарту</w:t>
      </w:r>
      <w:proofErr w:type="spellEnd"/>
      <w:r w:rsidRPr="00D51C5D">
        <w:rPr>
          <w:rFonts w:ascii="Times New Roman" w:hAnsi="Times New Roman" w:cs="Times New Roman"/>
          <w:sz w:val="20"/>
          <w:szCs w:val="20"/>
        </w:rPr>
        <w:t>, осуществляется при приеме на работу до подписания трудового договора.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7.2.Один экземпляр должностной инструкции находится у работодателя, второй у сотрудника.</w:t>
      </w:r>
    </w:p>
    <w:p w:rsidR="00B9398C" w:rsidRPr="00D51C5D" w:rsidRDefault="00B9398C" w:rsidP="00973D7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1C5D">
        <w:rPr>
          <w:rFonts w:ascii="Times New Roman" w:hAnsi="Times New Roman" w:cs="Times New Roman"/>
          <w:sz w:val="20"/>
          <w:szCs w:val="20"/>
        </w:rPr>
        <w:t>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A1101A" w:rsidRDefault="00A1101A" w:rsidP="00A110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01A" w:rsidRPr="00421871" w:rsidRDefault="00A1101A" w:rsidP="00A110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871">
        <w:rPr>
          <w:rFonts w:ascii="Times New Roman" w:hAnsi="Times New Roman" w:cs="Times New Roman"/>
          <w:b/>
          <w:i/>
          <w:sz w:val="24"/>
          <w:szCs w:val="24"/>
        </w:rPr>
        <w:t>С должностной инструкцией ознакомлен(а), один экземпляр получил(а)</w:t>
      </w:r>
    </w:p>
    <w:p w:rsidR="00A1101A" w:rsidRDefault="00A1101A" w:rsidP="00A110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01A" w:rsidRPr="00923E10" w:rsidRDefault="00A1101A" w:rsidP="00A1101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E10">
        <w:rPr>
          <w:rFonts w:ascii="Times New Roman" w:hAnsi="Times New Roman" w:cs="Times New Roman"/>
          <w:i/>
          <w:sz w:val="28"/>
          <w:szCs w:val="28"/>
        </w:rPr>
        <w:t>«__</w:t>
      </w:r>
      <w:proofErr w:type="gramStart"/>
      <w:r w:rsidRPr="00923E10"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923E10">
        <w:rPr>
          <w:rFonts w:ascii="Times New Roman" w:hAnsi="Times New Roman" w:cs="Times New Roman"/>
          <w:i/>
          <w:sz w:val="28"/>
          <w:szCs w:val="28"/>
        </w:rPr>
        <w:t xml:space="preserve">_________2021 г.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3E10">
        <w:rPr>
          <w:rFonts w:ascii="Times New Roman" w:hAnsi="Times New Roman" w:cs="Times New Roman"/>
          <w:i/>
          <w:sz w:val="28"/>
          <w:szCs w:val="28"/>
        </w:rPr>
        <w:t>/</w:t>
      </w:r>
      <w:r w:rsidRPr="00923E10">
        <w:rPr>
          <w:rFonts w:ascii="Times New Roman" w:hAnsi="Times New Roman" w:cs="Times New Roman"/>
          <w:b/>
          <w:i/>
          <w:sz w:val="28"/>
          <w:szCs w:val="28"/>
        </w:rPr>
        <w:t>__________________ /____________________/</w:t>
      </w:r>
    </w:p>
    <w:sectPr w:rsidR="00A1101A" w:rsidRPr="00923E10" w:rsidSect="00A2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8C"/>
    <w:rsid w:val="00017BE3"/>
    <w:rsid w:val="001A35B0"/>
    <w:rsid w:val="00305352"/>
    <w:rsid w:val="003E3CAE"/>
    <w:rsid w:val="00421871"/>
    <w:rsid w:val="00494D39"/>
    <w:rsid w:val="00852A2C"/>
    <w:rsid w:val="008975C8"/>
    <w:rsid w:val="00923E10"/>
    <w:rsid w:val="00952049"/>
    <w:rsid w:val="00973D76"/>
    <w:rsid w:val="009D71FD"/>
    <w:rsid w:val="00A1101A"/>
    <w:rsid w:val="00B9398C"/>
    <w:rsid w:val="00B93C9A"/>
    <w:rsid w:val="00C06479"/>
    <w:rsid w:val="00D51C5D"/>
    <w:rsid w:val="00E30DC6"/>
    <w:rsid w:val="00E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33B6"/>
  <w15:docId w15:val="{71F1A6C4-8AD7-4980-99FE-C7C0503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5B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5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Пользователь</cp:lastModifiedBy>
  <cp:revision>7</cp:revision>
  <cp:lastPrinted>2020-10-30T07:01:00Z</cp:lastPrinted>
  <dcterms:created xsi:type="dcterms:W3CDTF">2020-10-13T08:39:00Z</dcterms:created>
  <dcterms:modified xsi:type="dcterms:W3CDTF">2021-01-12T14:06:00Z</dcterms:modified>
</cp:coreProperties>
</file>